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9B4E88">
        <w:rPr>
          <w:b/>
          <w:szCs w:val="24"/>
        </w:rPr>
        <w:t>45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1B4849">
        <w:rPr>
          <w:szCs w:val="24"/>
        </w:rPr>
        <w:t>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AB4767">
        <w:rPr>
          <w:szCs w:val="24"/>
        </w:rPr>
        <w:t>Educação.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B4767">
        <w:rPr>
          <w:szCs w:val="24"/>
        </w:rPr>
        <w:t>Assessor de Secretaria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AB4767">
        <w:rPr>
          <w:b/>
          <w:szCs w:val="24"/>
        </w:rPr>
        <w:t>CRISTIANE LUIZ VINHAL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AB4767">
        <w:rPr>
          <w:szCs w:val="24"/>
        </w:rPr>
        <w:t>4482534</w:t>
      </w:r>
      <w:r w:rsidR="009952F0">
        <w:rPr>
          <w:szCs w:val="24"/>
        </w:rPr>
        <w:t xml:space="preserve"> </w:t>
      </w:r>
      <w:r w:rsidR="00AB4767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AB4767">
        <w:rPr>
          <w:szCs w:val="24"/>
        </w:rPr>
        <w:t>994.534.101-44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1B4849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1B4849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25" w:rsidRDefault="00402925" w:rsidP="0030264A">
      <w:r>
        <w:separator/>
      </w:r>
    </w:p>
  </w:endnote>
  <w:endnote w:type="continuationSeparator" w:id="1">
    <w:p w:rsidR="00402925" w:rsidRDefault="00402925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25" w:rsidRDefault="00402925" w:rsidP="0030264A">
      <w:r>
        <w:separator/>
      </w:r>
    </w:p>
  </w:footnote>
  <w:footnote w:type="continuationSeparator" w:id="1">
    <w:p w:rsidR="00402925" w:rsidRDefault="00402925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361DD"/>
    <w:rsid w:val="00044424"/>
    <w:rsid w:val="00046A12"/>
    <w:rsid w:val="00051536"/>
    <w:rsid w:val="000516F3"/>
    <w:rsid w:val="000568AE"/>
    <w:rsid w:val="00066FAF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4849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1F9E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2925"/>
    <w:rsid w:val="00404643"/>
    <w:rsid w:val="004128C9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05596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B4E8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767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22E9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0B25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15E96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81</cp:revision>
  <cp:lastPrinted>2020-01-10T12:18:00Z</cp:lastPrinted>
  <dcterms:created xsi:type="dcterms:W3CDTF">2021-01-06T10:02:00Z</dcterms:created>
  <dcterms:modified xsi:type="dcterms:W3CDTF">2021-01-14T12:41:00Z</dcterms:modified>
</cp:coreProperties>
</file>